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4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5"/>
        <w:gridCol w:w="1360"/>
        <w:gridCol w:w="1360"/>
        <w:gridCol w:w="1366"/>
      </w:tblGrid>
      <w:tr w:rsidR="00414F8F" w:rsidRPr="00414F8F" w14:paraId="4053CB07" w14:textId="77777777" w:rsidTr="00414F8F">
        <w:trPr>
          <w:trHeight w:val="630"/>
          <w:tblHeader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0796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ANEXO N°4</w:t>
            </w:r>
          </w:p>
        </w:tc>
      </w:tr>
      <w:tr w:rsidR="00414F8F" w:rsidRPr="00414F8F" w14:paraId="50718F3E" w14:textId="77777777" w:rsidTr="00414F8F">
        <w:trPr>
          <w:trHeight w:val="600"/>
          <w:tblHeader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9A09499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PLANTILLA DE CONTROL INTERNO VERIFICACIÓN CONDICIONES DEL CONTRATO</w:t>
            </w:r>
          </w:p>
        </w:tc>
      </w:tr>
      <w:tr w:rsidR="00414F8F" w:rsidRPr="00414F8F" w14:paraId="6C84D918" w14:textId="77777777" w:rsidTr="00414F8F">
        <w:trPr>
          <w:trHeight w:val="375"/>
          <w:tblHeader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2F911950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Procedimiento: </w:t>
            </w:r>
          </w:p>
        </w:tc>
      </w:tr>
      <w:tr w:rsidR="00414F8F" w:rsidRPr="00414F8F" w14:paraId="11AA7DC4" w14:textId="77777777" w:rsidTr="00414F8F">
        <w:trPr>
          <w:trHeight w:val="375"/>
          <w:tblHeader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3F894F0D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Objeto Contractual: </w:t>
            </w:r>
          </w:p>
        </w:tc>
      </w:tr>
      <w:tr w:rsidR="00414F8F" w:rsidRPr="00414F8F" w14:paraId="3AB61790" w14:textId="77777777" w:rsidTr="00414F8F">
        <w:trPr>
          <w:trHeight w:val="375"/>
          <w:tblHeader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54A78C16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Contratista: </w:t>
            </w:r>
          </w:p>
        </w:tc>
      </w:tr>
      <w:tr w:rsidR="00414F8F" w:rsidRPr="00414F8F" w14:paraId="271847F5" w14:textId="77777777" w:rsidTr="003A13BA">
        <w:trPr>
          <w:trHeight w:val="705"/>
          <w:tblHeader/>
        </w:trPr>
        <w:tc>
          <w:tcPr>
            <w:tcW w:w="5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6B2B48B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VERIFICACIÓN DE CUMPLIMIENTO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40C53268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CUMPLE /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82B87A3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 xml:space="preserve">NO 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8FF5978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N/A</w:t>
            </w:r>
          </w:p>
        </w:tc>
      </w:tr>
      <w:tr w:rsidR="00414F8F" w:rsidRPr="00414F8F" w14:paraId="41BF7AA5" w14:textId="77777777" w:rsidTr="003A13BA">
        <w:trPr>
          <w:trHeight w:val="300"/>
          <w:tblHeader/>
        </w:trPr>
        <w:tc>
          <w:tcPr>
            <w:tcW w:w="5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430A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C9F2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3BBD37A9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CUMPLE</w:t>
            </w: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13DA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</w:p>
        </w:tc>
      </w:tr>
      <w:tr w:rsidR="00414F8F" w:rsidRPr="00414F8F" w14:paraId="2BEC8C18" w14:textId="77777777" w:rsidTr="003A13BA">
        <w:trPr>
          <w:trHeight w:val="114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EDB8" w14:textId="5B5E4C20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1.       El adjudicatario corresponde conforme a la aplicación del sistema de evaluación de ofertas y cumplimiento administrativo, técnico, financiero y legalmente</w:t>
            </w:r>
            <w:r w:rsidR="003A13BA"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AD9F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7751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2E00" w14:textId="77777777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</w:tr>
      <w:tr w:rsidR="00414F8F" w:rsidRPr="00414F8F" w14:paraId="782DB18A" w14:textId="77777777" w:rsidTr="003A13BA">
        <w:trPr>
          <w:trHeight w:val="114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433F" w14:textId="77777777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2.       Que el funcionario competente atendiera los recursos de revocatoria al acto de adjudicación, infructuoso y/o desierto. Que exista respuesta dentro del expediente digital.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8925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58A8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2DEC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2650E794" w14:textId="77777777" w:rsidTr="003A13BA">
        <w:trPr>
          <w:trHeight w:val="8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F040" w14:textId="77777777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3.       Verificación de cumplimiento con la Seguridad Social, FODESAF, impuestos a la persona jurídica y situación tributaria con el Ministerio de Hacienda.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7722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0973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602A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38B71003" w14:textId="77777777" w:rsidTr="003A13BA">
        <w:trPr>
          <w:trHeight w:val="8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D4B6" w14:textId="6E182E37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4. </w:t>
            </w:r>
            <w:r w:rsidR="00FB0694" w:rsidRPr="00414F8F">
              <w:rPr>
                <w:rFonts w:ascii="Arial" w:eastAsia="Times New Roman" w:hAnsi="Arial" w:cs="Arial"/>
                <w:color w:val="000000"/>
                <w:lang w:eastAsia="es-CR"/>
              </w:rPr>
              <w:t>¿Adjudicatario, presentó Garantía de Cumplimiento (cuando así se requirió) y se ajusta al monto y plazo solicitado?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0995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6D33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0FB9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52B53AC2" w14:textId="77777777" w:rsidTr="003A13BA">
        <w:trPr>
          <w:trHeight w:val="8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5649" w14:textId="2E52C037" w:rsidR="00414F8F" w:rsidRPr="00414F8F" w:rsidRDefault="00CB6AC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5</w:t>
            </w:r>
            <w:r w:rsidR="00414F8F" w:rsidRPr="00414F8F">
              <w:rPr>
                <w:rFonts w:ascii="Arial" w:eastAsia="Times New Roman" w:hAnsi="Arial" w:cs="Arial"/>
                <w:color w:val="000000"/>
                <w:lang w:eastAsia="es-CR"/>
              </w:rPr>
              <w:t>.       Verificación de cumplimiento por parte del adjudicatario en caso de requerir información complementaria en esta etapa.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E6DE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9CE7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23FB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CB6ACF" w:rsidRPr="00414F8F" w14:paraId="2BAA4EBC" w14:textId="77777777" w:rsidTr="003A13BA">
        <w:trPr>
          <w:trHeight w:val="57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E2D59" w14:textId="5ECBDC09" w:rsidR="00CB6ACF" w:rsidRDefault="00CB6AC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6. </w:t>
            </w:r>
            <w:r w:rsidR="00EC2EC2" w:rsidRPr="00EC2EC2">
              <w:rPr>
                <w:rFonts w:ascii="Arial" w:eastAsia="Times New Roman" w:hAnsi="Arial" w:cs="Arial"/>
                <w:color w:val="000000"/>
                <w:lang w:eastAsia="es-CR"/>
              </w:rPr>
              <w:t>Tratándose de la/s póliza/s requerida/s en el pliego de condiciones, su validación</w:t>
            </w:r>
            <w:r w:rsidR="00EC2EC2">
              <w:rPr>
                <w:rFonts w:ascii="Arial" w:eastAsia="Times New Roman" w:hAnsi="Arial" w:cs="Arial"/>
                <w:color w:val="000000"/>
                <w:lang w:eastAsia="es-CR"/>
              </w:rPr>
              <w:t xml:space="preserve"> (cumplimiento y vigencia)</w:t>
            </w:r>
            <w:r w:rsidR="00EC2EC2" w:rsidRPr="00EC2EC2">
              <w:rPr>
                <w:rFonts w:ascii="Arial" w:eastAsia="Times New Roman" w:hAnsi="Arial" w:cs="Arial"/>
                <w:color w:val="000000"/>
                <w:lang w:eastAsia="es-CR"/>
              </w:rPr>
              <w:t xml:space="preserve"> se debe realizar de forma manual</w:t>
            </w:r>
            <w:r w:rsidR="00EC2EC2">
              <w:rPr>
                <w:rFonts w:ascii="Arial" w:eastAsia="Times New Roman" w:hAnsi="Arial" w:cs="Arial"/>
                <w:color w:val="000000"/>
                <w:lang w:eastAsia="es-CR"/>
              </w:rPr>
              <w:t xml:space="preserve"> dentro del espacio de </w:t>
            </w:r>
            <w:r w:rsidR="00EC2EC2" w:rsidRPr="00EC2EC2">
              <w:rPr>
                <w:rFonts w:ascii="Arial" w:eastAsia="Times New Roman" w:hAnsi="Arial" w:cs="Arial"/>
                <w:color w:val="000000"/>
                <w:lang w:eastAsia="es-CR"/>
              </w:rPr>
              <w:t>“Observaciones a la verificación de condiciones y especies fiscales”</w:t>
            </w:r>
            <w:r w:rsidR="00EC2EC2"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A15F" w14:textId="77777777" w:rsidR="00CB6ACF" w:rsidRPr="00414F8F" w:rsidRDefault="00CB6AC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A509" w14:textId="77777777" w:rsidR="00CB6ACF" w:rsidRPr="00414F8F" w:rsidRDefault="00CB6AC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16D8" w14:textId="77777777" w:rsidR="00CB6ACF" w:rsidRPr="00414F8F" w:rsidRDefault="00CB6AC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414F8F" w:rsidRPr="00414F8F" w14:paraId="694BF857" w14:textId="77777777" w:rsidTr="003A13BA">
        <w:trPr>
          <w:trHeight w:val="171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0116" w14:textId="6A314EFF" w:rsidR="00414F8F" w:rsidRPr="00414F8F" w:rsidRDefault="002E3E46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7</w:t>
            </w:r>
            <w:r w:rsidR="00414F8F" w:rsidRPr="00414F8F">
              <w:rPr>
                <w:rFonts w:ascii="Arial" w:eastAsia="Times New Roman" w:hAnsi="Arial" w:cs="Arial"/>
                <w:color w:val="000000"/>
                <w:lang w:eastAsia="es-CR"/>
              </w:rPr>
              <w:t>.       Verificación de indicación en formulario SICOP sobre recepción del objeto. Si se selecciona la opción “No”, el sistema no brindará la posibilidad de confeccionar el acta de recepción (provisional o definitiva), sino que pasa directamente al proceso de pago.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A2D3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5FD4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266D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1DCA100E" w14:textId="77777777" w:rsidTr="003A13BA">
        <w:trPr>
          <w:trHeight w:val="85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0C28" w14:textId="046689D0" w:rsidR="00DF3969" w:rsidRPr="002E3E46" w:rsidRDefault="002E3E46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8</w:t>
            </w:r>
            <w:r w:rsidR="00414F8F"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Se verifica concordancia </w:t>
            </w:r>
            <w:r w:rsidR="00DF3969" w:rsidRPr="002E3E46">
              <w:rPr>
                <w:rFonts w:ascii="Arial" w:eastAsia="Times New Roman" w:hAnsi="Arial" w:cs="Arial"/>
                <w:color w:val="000000"/>
                <w:lang w:eastAsia="es-CR"/>
              </w:rPr>
              <w:t>de la clasificación del objeto, la vigencia del contrato, el periodo de prórrogas con base al pliego de condiciones y agregar información de multa y cláusula penal.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1940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6101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120B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4F3BE981" w14:textId="77777777" w:rsidTr="003A13BA">
        <w:trPr>
          <w:trHeight w:val="114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BDAD" w14:textId="5CE3F5A7" w:rsidR="00414F8F" w:rsidRPr="00414F8F" w:rsidRDefault="00026A89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9</w:t>
            </w:r>
            <w:r w:rsidR="00414F8F" w:rsidRPr="00414F8F">
              <w:rPr>
                <w:rFonts w:ascii="Arial" w:eastAsia="Times New Roman" w:hAnsi="Arial" w:cs="Arial"/>
                <w:color w:val="000000"/>
                <w:lang w:eastAsia="es-CR"/>
              </w:rPr>
              <w:t>.   Para contratos de servicios continuos se adjunta al contrato el oficio con el aval de la fórmula matemática o mecanismo de revisión de precios emitido por el Subárea de Costos Industriales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98D3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9D9B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440A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414F8F" w:rsidRPr="00414F8F" w14:paraId="7359D6EE" w14:textId="77777777" w:rsidTr="003A13BA">
        <w:trPr>
          <w:trHeight w:val="69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BF14" w14:textId="28BC4360" w:rsidR="000357CA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lastRenderedPageBreak/>
              <w:t>1</w:t>
            </w:r>
            <w:r w:rsidR="00CB6ACF">
              <w:rPr>
                <w:rFonts w:ascii="Arial" w:eastAsia="Times New Roman" w:hAnsi="Arial" w:cs="Arial"/>
                <w:color w:val="000000"/>
                <w:lang w:eastAsia="es-CR"/>
              </w:rPr>
              <w:t>0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.   Contrato cuente con la firma del contratista en licitaciones menores</w:t>
            </w:r>
            <w:r w:rsidR="00301932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y en licitaciones mayores</w:t>
            </w:r>
            <w:r w:rsidR="000E3F9B">
              <w:rPr>
                <w:rFonts w:ascii="Arial" w:eastAsia="Times New Roman" w:hAnsi="Arial" w:cs="Arial"/>
                <w:color w:val="000000"/>
                <w:lang w:eastAsia="es-CR"/>
              </w:rPr>
              <w:t xml:space="preserve">, independientemente del objeto contractual. </w:t>
            </w:r>
          </w:p>
          <w:p w14:paraId="4879EAB5" w14:textId="145C7131" w:rsidR="00414F8F" w:rsidRPr="00414F8F" w:rsidRDefault="000357CA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En caso art.60 inciso d) cuando el monto sea del umbral de la licitación reducida, no requiere firma.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EA5D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A5A2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2C5D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</w:tr>
      <w:tr w:rsidR="000E3F9B" w:rsidRPr="00414F8F" w14:paraId="65F18860" w14:textId="77777777" w:rsidTr="003A13BA">
        <w:trPr>
          <w:trHeight w:val="69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E6D7" w14:textId="73E1882D" w:rsidR="000E3F9B" w:rsidRPr="00414F8F" w:rsidRDefault="000E3F9B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11. Contrato cuente con la firma del funcionario competente que adjudicó (art. 12 inciso b REDICO).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7B61" w14:textId="77777777" w:rsidR="000E3F9B" w:rsidRPr="00414F8F" w:rsidRDefault="000E3F9B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17B3" w14:textId="77777777" w:rsidR="000E3F9B" w:rsidRPr="00414F8F" w:rsidRDefault="000E3F9B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F13E" w14:textId="77777777" w:rsidR="000E3F9B" w:rsidRPr="00414F8F" w:rsidRDefault="000E3F9B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5F44FA" w:rsidRPr="00414F8F" w14:paraId="1A79922E" w14:textId="77777777" w:rsidTr="003A13BA">
        <w:trPr>
          <w:trHeight w:val="69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888E" w14:textId="53379567" w:rsidR="005F44FA" w:rsidRPr="00414F8F" w:rsidRDefault="005F44FA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E3F9B">
              <w:rPr>
                <w:rFonts w:ascii="Arial" w:eastAsia="Times New Roman" w:hAnsi="Arial" w:cs="Arial"/>
                <w:color w:val="000000"/>
                <w:lang w:eastAsia="es-CR"/>
              </w:rPr>
              <w:t>2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>. E</w:t>
            </w:r>
            <w:r w:rsidR="009C6CB7">
              <w:rPr>
                <w:rFonts w:ascii="Arial" w:eastAsia="Times New Roman" w:hAnsi="Arial" w:cs="Arial"/>
                <w:color w:val="000000"/>
                <w:lang w:eastAsia="es-CR"/>
              </w:rPr>
              <w:t>l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 contratista aporto el presupuesto detallado y además coincide con el desglose de </w:t>
            </w:r>
            <w:r w:rsidR="00B62322">
              <w:rPr>
                <w:rFonts w:ascii="Arial" w:eastAsia="Times New Roman" w:hAnsi="Arial" w:cs="Arial"/>
                <w:color w:val="000000"/>
                <w:lang w:eastAsia="es-CR"/>
              </w:rPr>
              <w:t>la estructura del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 precio.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835A" w14:textId="77777777" w:rsidR="005F44FA" w:rsidRPr="00414F8F" w:rsidRDefault="005F44FA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16BE" w14:textId="77777777" w:rsidR="005F44FA" w:rsidRPr="00414F8F" w:rsidRDefault="005F44FA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6B62" w14:textId="77777777" w:rsidR="005F44FA" w:rsidRPr="00414F8F" w:rsidRDefault="005F44FA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414F8F" w:rsidRPr="00414F8F" w14:paraId="11C14F8D" w14:textId="77777777" w:rsidTr="003A13BA">
        <w:trPr>
          <w:trHeight w:val="1553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E181" w14:textId="21EA6082" w:rsidR="000357CA" w:rsidRPr="00B02AC8" w:rsidRDefault="00414F8F" w:rsidP="009303A7">
            <w:pPr>
              <w:spacing w:after="0" w:line="240" w:lineRule="auto"/>
              <w:jc w:val="both"/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357CA">
              <w:rPr>
                <w:rFonts w:ascii="Arial" w:eastAsia="Times New Roman" w:hAnsi="Arial" w:cs="Arial"/>
                <w:color w:val="000000"/>
                <w:lang w:eastAsia="es-CR"/>
              </w:rPr>
              <w:t>3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.  </w:t>
            </w:r>
            <w:r w:rsidR="009303A7">
              <w:rPr>
                <w:rFonts w:ascii="Arial" w:eastAsia="Times New Roman" w:hAnsi="Arial" w:cs="Arial"/>
                <w:color w:val="000000"/>
                <w:lang w:eastAsia="es-CR"/>
              </w:rPr>
              <w:t>Verificar si se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 xml:space="preserve"> requiere refrendo interno</w:t>
            </w:r>
            <w:r w:rsidR="009303A7">
              <w:rPr>
                <w:rFonts w:ascii="Arial" w:eastAsia="Times New Roman" w:hAnsi="Arial" w:cs="Arial"/>
                <w:color w:val="000000"/>
                <w:lang w:eastAsia="es-CR"/>
              </w:rPr>
              <w:t xml:space="preserve">, según las disposiciones y circulares al respecto emitida por la Dirección Jurídica Institucional, conforme al Reglamento sobre el  Refrendo de las Contrataciones. </w:t>
            </w:r>
            <w:r w:rsidR="00C6596C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  <w:p w14:paraId="23D21BB6" w14:textId="77777777" w:rsidR="000357CA" w:rsidRPr="00414F8F" w:rsidRDefault="000357CA" w:rsidP="000357C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  <w:p w14:paraId="22A38FEC" w14:textId="4D7ADA3B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0FAC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2981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029E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</w:tr>
      <w:tr w:rsidR="00414F8F" w:rsidRPr="00414F8F" w14:paraId="17C6CFE3" w14:textId="77777777" w:rsidTr="00414F8F">
        <w:trPr>
          <w:trHeight w:val="300"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0159A22" w14:textId="77777777" w:rsidR="00414F8F" w:rsidRPr="00414F8F" w:rsidRDefault="00414F8F" w:rsidP="00414F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OBSERVACIONES</w:t>
            </w:r>
          </w:p>
        </w:tc>
      </w:tr>
      <w:tr w:rsidR="00414F8F" w:rsidRPr="00414F8F" w14:paraId="507ACBFA" w14:textId="77777777" w:rsidTr="00414F8F">
        <w:trPr>
          <w:trHeight w:val="630"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1220085" w14:textId="7724C5F2" w:rsidR="00414F8F" w:rsidRPr="00414F8F" w:rsidRDefault="00414F8F" w:rsidP="00414F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414F8F">
              <w:rPr>
                <w:rFonts w:ascii="Arial" w:eastAsia="Arial" w:hAnsi="Arial" w:cs="Arial"/>
                <w:color w:val="000000"/>
                <w:lang w:eastAsia="es-CR"/>
              </w:rPr>
              <w:t xml:space="preserve">Se deberá adjuntar la Declaratoria de Ausencia de Conflicto de Intereses </w:t>
            </w:r>
            <w:r w:rsidR="00FB6D72">
              <w:rPr>
                <w:rFonts w:ascii="Arial" w:eastAsia="Arial" w:hAnsi="Arial" w:cs="Arial"/>
                <w:color w:val="000000"/>
                <w:lang w:eastAsia="es-CR"/>
              </w:rPr>
              <w:t xml:space="preserve">por única vez. </w:t>
            </w:r>
          </w:p>
        </w:tc>
      </w:tr>
      <w:tr w:rsidR="00414F8F" w:rsidRPr="00414F8F" w14:paraId="41E054B4" w14:textId="77777777" w:rsidTr="00414F8F">
        <w:trPr>
          <w:trHeight w:val="3045"/>
        </w:trPr>
        <w:tc>
          <w:tcPr>
            <w:tcW w:w="100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4AED" w14:textId="77777777" w:rsid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Nombre del funcionario analista de la contratación:</w:t>
            </w:r>
          </w:p>
          <w:p w14:paraId="5486B67A" w14:textId="77777777" w:rsid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  <w:t>Firma digital:</w:t>
            </w:r>
          </w:p>
          <w:p w14:paraId="42F61F91" w14:textId="77777777" w:rsidR="00FB6D72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</w: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  <w:t>Nombre del funcionario superior del analista</w:t>
            </w:r>
            <w:r w:rsidR="00FB6D72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.</w:t>
            </w:r>
          </w:p>
          <w:p w14:paraId="11F0119C" w14:textId="7725E18D" w:rsidR="00414F8F" w:rsidRPr="00414F8F" w:rsidRDefault="00414F8F" w:rsidP="00414F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414F8F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  <w:t>Firma digital:</w:t>
            </w:r>
          </w:p>
        </w:tc>
      </w:tr>
    </w:tbl>
    <w:p w14:paraId="4E8C2D4D" w14:textId="77777777" w:rsidR="00383768" w:rsidRPr="00414F8F" w:rsidRDefault="00383768" w:rsidP="00B40E90">
      <w:pPr>
        <w:rPr>
          <w:rFonts w:ascii="Arial" w:hAnsi="Arial" w:cs="Arial"/>
        </w:rPr>
      </w:pPr>
    </w:p>
    <w:sectPr w:rsidR="00383768" w:rsidRPr="00414F8F" w:rsidSect="00B87A47">
      <w:headerReference w:type="default" r:id="rId7"/>
      <w:footerReference w:type="default" r:id="rId8"/>
      <w:pgSz w:w="12240" w:h="15840"/>
      <w:pgMar w:top="1276" w:right="1701" w:bottom="851" w:left="1701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8A02" w14:textId="77777777" w:rsidR="00B87A47" w:rsidRDefault="00B87A47" w:rsidP="00F1522E">
      <w:pPr>
        <w:spacing w:after="0" w:line="240" w:lineRule="auto"/>
      </w:pPr>
      <w:r>
        <w:separator/>
      </w:r>
    </w:p>
  </w:endnote>
  <w:endnote w:type="continuationSeparator" w:id="0">
    <w:p w14:paraId="29894493" w14:textId="77777777" w:rsidR="00B87A47" w:rsidRDefault="00B87A47" w:rsidP="00F1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8685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933930" w14:textId="0F8C2991" w:rsidR="00F1522E" w:rsidRDefault="00F1522E" w:rsidP="00F1522E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771A2" w14:textId="77777777" w:rsidR="00B87A47" w:rsidRDefault="00B87A47" w:rsidP="00F1522E">
      <w:pPr>
        <w:spacing w:after="0" w:line="240" w:lineRule="auto"/>
      </w:pPr>
      <w:r>
        <w:separator/>
      </w:r>
    </w:p>
  </w:footnote>
  <w:footnote w:type="continuationSeparator" w:id="0">
    <w:p w14:paraId="2969188C" w14:textId="77777777" w:rsidR="00B87A47" w:rsidRDefault="00B87A47" w:rsidP="00F1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1469" w14:textId="1CE36BC1" w:rsidR="00F1522E" w:rsidRDefault="00F1522E" w:rsidP="00F1522E">
    <w:pPr>
      <w:spacing w:after="0" w:line="240" w:lineRule="auto"/>
      <w:jc w:val="center"/>
      <w:rPr>
        <w:rFonts w:ascii="Arial Narrow" w:hAnsi="Arial Narrow"/>
        <w:b/>
        <w:sz w:val="16"/>
        <w:szCs w:val="16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05478" wp14:editId="10A12038">
          <wp:simplePos x="0" y="0"/>
          <wp:positionH relativeFrom="margin">
            <wp:posOffset>1311733</wp:posOffset>
          </wp:positionH>
          <wp:positionV relativeFrom="paragraph">
            <wp:posOffset>-140970</wp:posOffset>
          </wp:positionV>
          <wp:extent cx="497205" cy="497205"/>
          <wp:effectExtent l="0" t="0" r="0" b="0"/>
          <wp:wrapNone/>
          <wp:docPr id="11" name="Imagen 1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16"/>
        <w:szCs w:val="16"/>
        <w:lang w:eastAsia="ja-JP"/>
      </w:rPr>
      <w:t>CAJA COSTARRICENSE DE SEGURO SOCIAL</w:t>
    </w:r>
  </w:p>
  <w:p w14:paraId="431D3FBC" w14:textId="371788AF" w:rsidR="00F1522E" w:rsidRDefault="00F1522E" w:rsidP="00F1522E">
    <w:pPr>
      <w:pStyle w:val="Encabezado"/>
      <w:jc w:val="center"/>
    </w:pPr>
    <w:r>
      <w:rPr>
        <w:rFonts w:ascii="Arial Narrow" w:hAnsi="Arial Narrow"/>
        <w:b/>
        <w:sz w:val="16"/>
        <w:szCs w:val="16"/>
        <w:lang w:eastAsia="ja-JP"/>
      </w:rPr>
      <w:t>GERENCIA DE LOGÍSTICA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7BB6E64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334A22"/>
    <w:multiLevelType w:val="hybridMultilevel"/>
    <w:tmpl w:val="701088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F7E14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339C61D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B2433AF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75A3CD6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75E1A75"/>
    <w:multiLevelType w:val="hybridMultilevel"/>
    <w:tmpl w:val="339C52A6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2E9F9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5928728">
    <w:abstractNumId w:val="1"/>
  </w:num>
  <w:num w:numId="2" w16cid:durableId="1158765294">
    <w:abstractNumId w:val="2"/>
  </w:num>
  <w:num w:numId="3" w16cid:durableId="699277771">
    <w:abstractNumId w:val="5"/>
  </w:num>
  <w:num w:numId="4" w16cid:durableId="547111335">
    <w:abstractNumId w:val="0"/>
  </w:num>
  <w:num w:numId="5" w16cid:durableId="1994873815">
    <w:abstractNumId w:val="7"/>
  </w:num>
  <w:num w:numId="6" w16cid:durableId="35473591">
    <w:abstractNumId w:val="4"/>
  </w:num>
  <w:num w:numId="7" w16cid:durableId="1708990286">
    <w:abstractNumId w:val="3"/>
  </w:num>
  <w:num w:numId="8" w16cid:durableId="1150246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2E"/>
    <w:rsid w:val="00026A89"/>
    <w:rsid w:val="000357CA"/>
    <w:rsid w:val="000E3F9B"/>
    <w:rsid w:val="00114AEF"/>
    <w:rsid w:val="00233B68"/>
    <w:rsid w:val="00290F7D"/>
    <w:rsid w:val="002E3E46"/>
    <w:rsid w:val="002E6496"/>
    <w:rsid w:val="00301932"/>
    <w:rsid w:val="00322AA6"/>
    <w:rsid w:val="00383768"/>
    <w:rsid w:val="003A13BA"/>
    <w:rsid w:val="003C621A"/>
    <w:rsid w:val="00414F8F"/>
    <w:rsid w:val="004267D9"/>
    <w:rsid w:val="005F44FA"/>
    <w:rsid w:val="007003AA"/>
    <w:rsid w:val="00884921"/>
    <w:rsid w:val="008958F2"/>
    <w:rsid w:val="008A1EF3"/>
    <w:rsid w:val="008C2912"/>
    <w:rsid w:val="009303A7"/>
    <w:rsid w:val="009C6CB7"/>
    <w:rsid w:val="009D0394"/>
    <w:rsid w:val="009E3901"/>
    <w:rsid w:val="00A515ED"/>
    <w:rsid w:val="00B02AC8"/>
    <w:rsid w:val="00B40E90"/>
    <w:rsid w:val="00B62322"/>
    <w:rsid w:val="00B87A47"/>
    <w:rsid w:val="00BD0739"/>
    <w:rsid w:val="00C55C85"/>
    <w:rsid w:val="00C6596C"/>
    <w:rsid w:val="00CA69D2"/>
    <w:rsid w:val="00CB6ACF"/>
    <w:rsid w:val="00D20AED"/>
    <w:rsid w:val="00DF3969"/>
    <w:rsid w:val="00EC2EC2"/>
    <w:rsid w:val="00F1522E"/>
    <w:rsid w:val="00FB0694"/>
    <w:rsid w:val="00FB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DF3E9E1"/>
  <w15:chartTrackingRefBased/>
  <w15:docId w15:val="{E2787278-86CB-4E23-9903-CA8D739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522E"/>
  </w:style>
  <w:style w:type="paragraph" w:styleId="Piedepgina">
    <w:name w:val="footer"/>
    <w:basedOn w:val="Normal"/>
    <w:link w:val="Piedepgina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22E"/>
  </w:style>
  <w:style w:type="paragraph" w:styleId="Prrafodelista">
    <w:name w:val="List Paragraph"/>
    <w:basedOn w:val="Normal"/>
    <w:uiPriority w:val="34"/>
    <w:qFormat/>
    <w:rsid w:val="00414F8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233B6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33B6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33B6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33B6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33B68"/>
    <w:rPr>
      <w:b/>
      <w:bCs/>
      <w:sz w:val="20"/>
      <w:szCs w:val="20"/>
    </w:rPr>
  </w:style>
  <w:style w:type="character" w:customStyle="1" w:styleId="ui-provider">
    <w:name w:val="ui-provider"/>
    <w:basedOn w:val="Fuentedeprrafopredeter"/>
    <w:rsid w:val="00EC2EC2"/>
  </w:style>
  <w:style w:type="paragraph" w:customStyle="1" w:styleId="Default">
    <w:name w:val="Default"/>
    <w:rsid w:val="000357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Cortés Espinoza</dc:creator>
  <cp:keywords/>
  <dc:description/>
  <cp:lastModifiedBy>Daniela Gonzalez Sanchez</cp:lastModifiedBy>
  <cp:revision>6</cp:revision>
  <dcterms:created xsi:type="dcterms:W3CDTF">2024-02-23T16:29:00Z</dcterms:created>
  <dcterms:modified xsi:type="dcterms:W3CDTF">2024-04-29T20:30:00Z</dcterms:modified>
</cp:coreProperties>
</file>